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384CB" w14:textId="245100B8" w:rsidR="00A175CA" w:rsidRPr="00A175CA" w:rsidRDefault="00A175CA" w:rsidP="00006573">
      <w:pPr>
        <w:jc w:val="center"/>
        <w:rPr>
          <w:rFonts w:ascii="Bookman Old Style" w:hAnsi="Bookman Old Style"/>
          <w:b/>
          <w:sz w:val="36"/>
        </w:rPr>
      </w:pPr>
      <w:r w:rsidRPr="00A175CA">
        <w:rPr>
          <w:rFonts w:ascii="Bookman Old Style" w:hAnsi="Bookman Old Style"/>
          <w:b/>
          <w:sz w:val="36"/>
        </w:rPr>
        <w:t>Activité du Comité Départemental 2019</w:t>
      </w:r>
    </w:p>
    <w:p w14:paraId="319249B1" w14:textId="77777777" w:rsidR="00A175CA" w:rsidRDefault="00065E88" w:rsidP="00A175CA">
      <w:pPr>
        <w:rPr>
          <w:rFonts w:ascii="Bookman Old Style" w:hAnsi="Bookman Old Style"/>
          <w:sz w:val="36"/>
        </w:rPr>
      </w:pPr>
      <w:r>
        <w:rPr>
          <w:rFonts w:ascii="Bookman Old Style" w:hAnsi="Bookman Old Style"/>
          <w:sz w:val="36"/>
        </w:rPr>
        <w:t>Championnat académique UNSS 2018</w:t>
      </w:r>
    </w:p>
    <w:p w14:paraId="03AF56B4" w14:textId="02E261B3" w:rsidR="00065E88" w:rsidRPr="00A175CA" w:rsidRDefault="00065E88" w:rsidP="00A175CA">
      <w:pPr>
        <w:rPr>
          <w:rFonts w:ascii="Bookman Old Style" w:hAnsi="Bookman Old Style"/>
          <w:sz w:val="36"/>
        </w:rPr>
      </w:pPr>
      <w:r>
        <w:rPr>
          <w:rFonts w:ascii="Bookman Old Style" w:hAnsi="Bookman Old Style"/>
          <w:sz w:val="24"/>
        </w:rPr>
        <w:t>Le championnat académique</w:t>
      </w:r>
      <w:r w:rsidR="00581661">
        <w:rPr>
          <w:rFonts w:ascii="Bookman Old Style" w:hAnsi="Bookman Old Style"/>
          <w:sz w:val="24"/>
        </w:rPr>
        <w:t xml:space="preserve"> UNSS de Lille</w:t>
      </w:r>
      <w:r>
        <w:rPr>
          <w:rFonts w:ascii="Bookman Old Style" w:hAnsi="Bookman Old Style"/>
          <w:sz w:val="24"/>
        </w:rPr>
        <w:t xml:space="preserve"> d’aviron indoor s’est déroulé le 05 décembre 2018 sur 2 sites différents (Saint-Omer et Valenciennes). Celui-ci permet la qualification pour le championnat de France </w:t>
      </w:r>
      <w:r w:rsidR="00146A7D">
        <w:rPr>
          <w:rFonts w:ascii="Bookman Old Style" w:hAnsi="Bookman Old Style"/>
          <w:sz w:val="24"/>
        </w:rPr>
        <w:t xml:space="preserve">UNSS </w:t>
      </w:r>
      <w:r>
        <w:rPr>
          <w:rFonts w:ascii="Bookman Old Style" w:hAnsi="Bookman Old Style"/>
          <w:sz w:val="24"/>
        </w:rPr>
        <w:t>qui aura lieu</w:t>
      </w:r>
      <w:r w:rsidR="00A175CA">
        <w:rPr>
          <w:rFonts w:ascii="Bookman Old Style" w:hAnsi="Bookman Old Style"/>
          <w:sz w:val="24"/>
        </w:rPr>
        <w:t xml:space="preserve"> </w:t>
      </w:r>
      <w:r>
        <w:rPr>
          <w:rFonts w:ascii="Bookman Old Style" w:hAnsi="Bookman Old Style"/>
          <w:sz w:val="24"/>
        </w:rPr>
        <w:t>le 8 février 2019</w:t>
      </w:r>
      <w:r w:rsidR="00581661">
        <w:rPr>
          <w:rFonts w:ascii="Bookman Old Style" w:hAnsi="Bookman Old Style"/>
          <w:sz w:val="24"/>
        </w:rPr>
        <w:t xml:space="preserve"> à Paris</w:t>
      </w:r>
      <w:r>
        <w:rPr>
          <w:rFonts w:ascii="Bookman Old Style" w:hAnsi="Bookman Old Style"/>
          <w:sz w:val="24"/>
        </w:rPr>
        <w:t>.</w:t>
      </w:r>
    </w:p>
    <w:p w14:paraId="2C1E3748" w14:textId="4C222E4A" w:rsidR="00065E88" w:rsidRDefault="00065E88" w:rsidP="00065E88">
      <w:pPr>
        <w:jc w:val="both"/>
        <w:rPr>
          <w:rFonts w:ascii="Bookman Old Style" w:hAnsi="Bookman Old Style"/>
          <w:sz w:val="24"/>
        </w:rPr>
      </w:pPr>
      <w:r>
        <w:rPr>
          <w:rFonts w:ascii="Bookman Old Style" w:hAnsi="Bookman Old Style"/>
          <w:sz w:val="24"/>
        </w:rPr>
        <w:t>Sur le site de Valenciennes, 5 établissements scolaires</w:t>
      </w:r>
      <w:r w:rsidR="00581661">
        <w:rPr>
          <w:rFonts w:ascii="Bookman Old Style" w:hAnsi="Bookman Old Style"/>
          <w:sz w:val="24"/>
        </w:rPr>
        <w:t xml:space="preserve"> (80 élèves)</w:t>
      </w:r>
      <w:r>
        <w:rPr>
          <w:rFonts w:ascii="Bookman Old Style" w:hAnsi="Bookman Old Style"/>
          <w:sz w:val="24"/>
        </w:rPr>
        <w:t xml:space="preserve"> étaient présents (2 collèges : Carpeaux et Watteau</w:t>
      </w:r>
      <w:r w:rsidR="00581661">
        <w:rPr>
          <w:rFonts w:ascii="Bookman Old Style" w:hAnsi="Bookman Old Style"/>
          <w:sz w:val="24"/>
        </w:rPr>
        <w:t xml:space="preserve"> (Valenciennes)</w:t>
      </w:r>
      <w:r>
        <w:rPr>
          <w:rFonts w:ascii="Bookman Old Style" w:hAnsi="Bookman Old Style"/>
          <w:sz w:val="24"/>
        </w:rPr>
        <w:t>, 1 lycée général : Watteau (Valenciennes) et 2 lycées professionnel</w:t>
      </w:r>
      <w:r w:rsidR="00581661">
        <w:rPr>
          <w:rFonts w:ascii="Bookman Old Style" w:hAnsi="Bookman Old Style"/>
          <w:sz w:val="24"/>
        </w:rPr>
        <w:t>s</w:t>
      </w:r>
      <w:r>
        <w:rPr>
          <w:rFonts w:ascii="Bookman Old Style" w:hAnsi="Bookman Old Style"/>
          <w:sz w:val="24"/>
        </w:rPr>
        <w:t> : Curie (Oignies) et Savary (Arras)). 6 établissements étaient sur le site de Saint-Omer.</w:t>
      </w:r>
    </w:p>
    <w:p w14:paraId="5CB9F455" w14:textId="7F2127E1" w:rsidR="00146A7D" w:rsidRDefault="00065E88" w:rsidP="00065E88">
      <w:pPr>
        <w:jc w:val="both"/>
        <w:rPr>
          <w:rFonts w:ascii="Bookman Old Style" w:hAnsi="Bookman Old Style"/>
          <w:sz w:val="24"/>
        </w:rPr>
      </w:pPr>
      <w:r>
        <w:rPr>
          <w:rFonts w:ascii="Bookman Old Style" w:hAnsi="Bookman Old Style"/>
          <w:sz w:val="24"/>
        </w:rPr>
        <w:t xml:space="preserve">Au cours de ce championnat, les équipes </w:t>
      </w:r>
      <w:r w:rsidR="00545838">
        <w:rPr>
          <w:rFonts w:ascii="Bookman Old Style" w:hAnsi="Bookman Old Style"/>
          <w:sz w:val="24"/>
        </w:rPr>
        <w:t>s</w:t>
      </w:r>
      <w:r w:rsidR="00581661">
        <w:rPr>
          <w:rFonts w:ascii="Bookman Old Style" w:hAnsi="Bookman Old Style"/>
          <w:sz w:val="24"/>
        </w:rPr>
        <w:t xml:space="preserve">e sont </w:t>
      </w:r>
      <w:r w:rsidR="00545838">
        <w:rPr>
          <w:rFonts w:ascii="Bookman Old Style" w:hAnsi="Bookman Old Style"/>
          <w:sz w:val="24"/>
        </w:rPr>
        <w:t>affront</w:t>
      </w:r>
      <w:r w:rsidR="00581661">
        <w:rPr>
          <w:rFonts w:ascii="Bookman Old Style" w:hAnsi="Bookman Old Style"/>
          <w:sz w:val="24"/>
        </w:rPr>
        <w:t>ées</w:t>
      </w:r>
      <w:r w:rsidR="00545838">
        <w:rPr>
          <w:rFonts w:ascii="Bookman Old Style" w:hAnsi="Bookman Old Style"/>
          <w:sz w:val="24"/>
        </w:rPr>
        <w:t xml:space="preserve"> sur 2 types de courses différentes : 1000m par équipage de 4 et 2000m en relai</w:t>
      </w:r>
      <w:r w:rsidR="00BE3870">
        <w:rPr>
          <w:rFonts w:ascii="Bookman Old Style" w:hAnsi="Bookman Old Style"/>
          <w:sz w:val="24"/>
        </w:rPr>
        <w:t>s</w:t>
      </w:r>
      <w:r w:rsidR="00545838">
        <w:rPr>
          <w:rFonts w:ascii="Bookman Old Style" w:hAnsi="Bookman Old Style"/>
          <w:sz w:val="24"/>
        </w:rPr>
        <w:t xml:space="preserve">. </w:t>
      </w:r>
    </w:p>
    <w:p w14:paraId="41F07F8F" w14:textId="0C0F0633" w:rsidR="00146A7D" w:rsidRPr="00146A7D" w:rsidRDefault="00545838" w:rsidP="00065E88">
      <w:pPr>
        <w:jc w:val="both"/>
        <w:rPr>
          <w:rFonts w:ascii="Bookman Old Style" w:hAnsi="Bookman Old Style"/>
          <w:sz w:val="24"/>
          <w:u w:val="single"/>
        </w:rPr>
      </w:pPr>
      <w:r w:rsidRPr="00146A7D">
        <w:rPr>
          <w:rFonts w:ascii="Bookman Old Style" w:hAnsi="Bookman Old Style"/>
          <w:sz w:val="24"/>
          <w:u w:val="single"/>
        </w:rPr>
        <w:t>Le</w:t>
      </w:r>
      <w:r w:rsidR="00146A7D" w:rsidRPr="00146A7D">
        <w:rPr>
          <w:rFonts w:ascii="Bookman Old Style" w:hAnsi="Bookman Old Style"/>
          <w:sz w:val="24"/>
          <w:u w:val="single"/>
        </w:rPr>
        <w:t>s</w:t>
      </w:r>
      <w:r w:rsidRPr="00146A7D">
        <w:rPr>
          <w:rFonts w:ascii="Bookman Old Style" w:hAnsi="Bookman Old Style"/>
          <w:sz w:val="24"/>
          <w:u w:val="single"/>
        </w:rPr>
        <w:t xml:space="preserve"> </w:t>
      </w:r>
      <w:r w:rsidR="00A175CA">
        <w:rPr>
          <w:rFonts w:ascii="Bookman Old Style" w:hAnsi="Bookman Old Style"/>
          <w:sz w:val="24"/>
          <w:u w:val="single"/>
        </w:rPr>
        <w:t>résultats</w:t>
      </w:r>
      <w:r w:rsidR="00146A7D" w:rsidRPr="00146A7D">
        <w:rPr>
          <w:rFonts w:ascii="Bookman Old Style" w:hAnsi="Bookman Old Style"/>
          <w:sz w:val="24"/>
          <w:u w:val="single"/>
        </w:rPr>
        <w:t> :</w:t>
      </w:r>
    </w:p>
    <w:p w14:paraId="23776545" w14:textId="6066D37B" w:rsidR="00146A7D" w:rsidRDefault="00146A7D" w:rsidP="00065E88">
      <w:pPr>
        <w:jc w:val="both"/>
        <w:rPr>
          <w:rFonts w:ascii="Bookman Old Style" w:hAnsi="Bookman Old Style"/>
          <w:sz w:val="24"/>
        </w:rPr>
      </w:pPr>
      <w:r>
        <w:rPr>
          <w:rFonts w:ascii="Bookman Old Style" w:hAnsi="Bookman Old Style"/>
          <w:noProof/>
          <w:sz w:val="24"/>
        </w:rPr>
        <w:drawing>
          <wp:inline distT="0" distB="0" distL="0" distR="0" wp14:anchorId="5D11B3FC" wp14:editId="3F204DAB">
            <wp:extent cx="2846271" cy="13430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043" cy="1357073"/>
                    </a:xfrm>
                    <a:prstGeom prst="rect">
                      <a:avLst/>
                    </a:prstGeom>
                    <a:noFill/>
                    <a:ln>
                      <a:noFill/>
                    </a:ln>
                  </pic:spPr>
                </pic:pic>
              </a:graphicData>
            </a:graphic>
          </wp:inline>
        </w:drawing>
      </w:r>
      <w:r>
        <w:rPr>
          <w:rFonts w:ascii="Bookman Old Style" w:hAnsi="Bookman Old Style"/>
          <w:noProof/>
          <w:sz w:val="24"/>
        </w:rPr>
        <w:drawing>
          <wp:inline distT="0" distB="0" distL="0" distR="0" wp14:anchorId="713A77D3" wp14:editId="2EDD7C75">
            <wp:extent cx="2858519" cy="14128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579" cy="1443549"/>
                    </a:xfrm>
                    <a:prstGeom prst="rect">
                      <a:avLst/>
                    </a:prstGeom>
                    <a:noFill/>
                    <a:ln>
                      <a:noFill/>
                    </a:ln>
                  </pic:spPr>
                </pic:pic>
              </a:graphicData>
            </a:graphic>
          </wp:inline>
        </w:drawing>
      </w:r>
      <w:bookmarkStart w:id="0" w:name="_GoBack"/>
      <w:bookmarkEnd w:id="0"/>
    </w:p>
    <w:p w14:paraId="63CC01CE" w14:textId="637E4B71" w:rsidR="00BE3870" w:rsidRDefault="00BE3870" w:rsidP="00065E88">
      <w:pPr>
        <w:jc w:val="both"/>
        <w:rPr>
          <w:rFonts w:ascii="Bookman Old Style" w:hAnsi="Bookman Old Style"/>
          <w:sz w:val="24"/>
        </w:rPr>
      </w:pPr>
      <w:r>
        <w:rPr>
          <w:rFonts w:ascii="Bookman Old Style" w:hAnsi="Bookman Old Style"/>
          <w:noProof/>
          <w:sz w:val="36"/>
          <w:szCs w:val="36"/>
        </w:rPr>
        <w:t xml:space="preserve">      </w:t>
      </w:r>
      <w:r>
        <w:rPr>
          <w:rFonts w:ascii="Bookman Old Style" w:hAnsi="Bookman Old Style"/>
          <w:noProof/>
          <w:sz w:val="36"/>
          <w:szCs w:val="36"/>
        </w:rPr>
        <w:drawing>
          <wp:inline distT="0" distB="0" distL="0" distR="0" wp14:anchorId="795620F4" wp14:editId="783B1ABC">
            <wp:extent cx="1972734" cy="1479550"/>
            <wp:effectExtent l="0" t="0" r="889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80712_1543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6311" cy="1482233"/>
                    </a:xfrm>
                    <a:prstGeom prst="rect">
                      <a:avLst/>
                    </a:prstGeom>
                  </pic:spPr>
                </pic:pic>
              </a:graphicData>
            </a:graphic>
          </wp:inline>
        </w:drawing>
      </w:r>
      <w:r>
        <w:rPr>
          <w:rFonts w:ascii="Bookman Old Style" w:hAnsi="Bookman Old Style"/>
          <w:noProof/>
          <w:sz w:val="36"/>
          <w:szCs w:val="36"/>
        </w:rPr>
        <w:t xml:space="preserve">                     </w:t>
      </w:r>
      <w:r>
        <w:rPr>
          <w:rFonts w:ascii="Bookman Old Style" w:hAnsi="Bookman Old Style"/>
          <w:noProof/>
          <w:sz w:val="24"/>
        </w:rPr>
        <w:drawing>
          <wp:inline distT="0" distB="0" distL="0" distR="0" wp14:anchorId="029863E1" wp14:editId="1C09959A">
            <wp:extent cx="1043305" cy="1480303"/>
            <wp:effectExtent l="0" t="0" r="4445"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0475" cy="1561419"/>
                    </a:xfrm>
                    <a:prstGeom prst="rect">
                      <a:avLst/>
                    </a:prstGeom>
                  </pic:spPr>
                </pic:pic>
              </a:graphicData>
            </a:graphic>
          </wp:inline>
        </w:drawing>
      </w:r>
    </w:p>
    <w:p w14:paraId="1998AA9A" w14:textId="64DABC15" w:rsidR="00A175CA" w:rsidRPr="00006573" w:rsidRDefault="00A175CA" w:rsidP="00065E88">
      <w:pPr>
        <w:jc w:val="both"/>
        <w:rPr>
          <w:rFonts w:ascii="Bookman Old Style" w:hAnsi="Bookman Old Style"/>
          <w:sz w:val="36"/>
          <w:szCs w:val="36"/>
        </w:rPr>
      </w:pPr>
      <w:r w:rsidRPr="00006573">
        <w:rPr>
          <w:rFonts w:ascii="Bookman Old Style" w:hAnsi="Bookman Old Style"/>
          <w:sz w:val="36"/>
          <w:szCs w:val="36"/>
        </w:rPr>
        <w:t>Journées découverte sur l’étang du Pont Rouge à Le Quesnoy</w:t>
      </w:r>
      <w:r w:rsidR="00BE3870">
        <w:rPr>
          <w:rFonts w:ascii="Bookman Old Style" w:hAnsi="Bookman Old Style"/>
          <w:sz w:val="36"/>
          <w:szCs w:val="36"/>
        </w:rPr>
        <w:t xml:space="preserve">                                </w:t>
      </w:r>
    </w:p>
    <w:p w14:paraId="35E4BB3F" w14:textId="5D0CA22F" w:rsidR="00A175CA" w:rsidRDefault="00A175CA" w:rsidP="00065E88">
      <w:pPr>
        <w:jc w:val="both"/>
        <w:rPr>
          <w:rFonts w:ascii="Bookman Old Style" w:hAnsi="Bookman Old Style"/>
          <w:sz w:val="24"/>
          <w:szCs w:val="24"/>
        </w:rPr>
      </w:pPr>
      <w:r>
        <w:rPr>
          <w:rFonts w:ascii="Bookman Old Style" w:hAnsi="Bookman Old Style"/>
          <w:sz w:val="24"/>
          <w:szCs w:val="24"/>
        </w:rPr>
        <w:t xml:space="preserve">Avec l’aide du département et afin de mettre en place des activités ailleurs que là ou se trouve des clubs, nous avons organisé des initiations sur cet base nautique et aussi organisé des séances nautiques lors des activités du </w:t>
      </w:r>
      <w:r>
        <w:rPr>
          <w:rFonts w:ascii="Bookman Old Style" w:hAnsi="Bookman Old Style"/>
          <w:sz w:val="24"/>
          <w:szCs w:val="24"/>
        </w:rPr>
        <w:lastRenderedPageBreak/>
        <w:t>département lors des vacances scolaires. Cela ouvre la discipline a des communes qui n’avaient alors pas accès à notre discipline.</w:t>
      </w:r>
    </w:p>
    <w:p w14:paraId="0C73E00F" w14:textId="0D02F753" w:rsidR="00A175CA" w:rsidRPr="00006573" w:rsidRDefault="00A175CA" w:rsidP="00065E88">
      <w:pPr>
        <w:jc w:val="both"/>
        <w:rPr>
          <w:rFonts w:ascii="Bookman Old Style" w:hAnsi="Bookman Old Style"/>
          <w:sz w:val="36"/>
          <w:szCs w:val="36"/>
        </w:rPr>
      </w:pPr>
      <w:r w:rsidRPr="00006573">
        <w:rPr>
          <w:rFonts w:ascii="Bookman Old Style" w:hAnsi="Bookman Old Style"/>
          <w:sz w:val="36"/>
          <w:szCs w:val="36"/>
        </w:rPr>
        <w:t>Animations du département</w:t>
      </w:r>
    </w:p>
    <w:p w14:paraId="6081E7E0" w14:textId="460828A9" w:rsidR="00006573" w:rsidRDefault="005D618C" w:rsidP="00065E88">
      <w:pPr>
        <w:jc w:val="both"/>
        <w:rPr>
          <w:rFonts w:ascii="Bookman Old Style" w:hAnsi="Bookman Old Style"/>
          <w:sz w:val="24"/>
          <w:szCs w:val="24"/>
        </w:rPr>
      </w:pPr>
      <w:r w:rsidRPr="005D618C">
        <w:rPr>
          <w:rFonts w:ascii="Bookman Old Style" w:hAnsi="Bookman Old Style"/>
          <w:sz w:val="24"/>
          <w:szCs w:val="24"/>
        </w:rPr>
        <w:t xml:space="preserve">Comme toutes les années </w:t>
      </w:r>
      <w:r>
        <w:rPr>
          <w:rFonts w:ascii="Bookman Old Style" w:hAnsi="Bookman Old Style"/>
          <w:sz w:val="24"/>
          <w:szCs w:val="24"/>
        </w:rPr>
        <w:t>le Comité et des clubs du département ont participé aux activités subventionnées par le département. Il est à noter, que la DDCS souhaite mettre en place les mêmes activités en 2019</w:t>
      </w:r>
    </w:p>
    <w:p w14:paraId="0A121F81" w14:textId="5FC5E5A7" w:rsidR="005D618C" w:rsidRPr="00006573" w:rsidRDefault="005D618C" w:rsidP="00065E88">
      <w:pPr>
        <w:jc w:val="both"/>
        <w:rPr>
          <w:rFonts w:ascii="Bookman Old Style" w:hAnsi="Bookman Old Style"/>
          <w:sz w:val="36"/>
          <w:szCs w:val="36"/>
        </w:rPr>
      </w:pPr>
      <w:r w:rsidRPr="00006573">
        <w:rPr>
          <w:rFonts w:ascii="Bookman Old Style" w:hAnsi="Bookman Old Style"/>
          <w:sz w:val="36"/>
          <w:szCs w:val="36"/>
        </w:rPr>
        <w:t>Pratique indoor :</w:t>
      </w:r>
      <w:r w:rsidR="00BE3870">
        <w:rPr>
          <w:rFonts w:ascii="Bookman Old Style" w:hAnsi="Bookman Old Style"/>
          <w:sz w:val="36"/>
          <w:szCs w:val="36"/>
        </w:rPr>
        <w:t xml:space="preserve">                   </w:t>
      </w:r>
      <w:r w:rsidR="00BE3870" w:rsidRPr="00BE3870">
        <w:rPr>
          <w:rFonts w:ascii="Bookman Old Style" w:hAnsi="Bookman Old Style"/>
          <w:noProof/>
          <w:sz w:val="24"/>
        </w:rPr>
        <w:t xml:space="preserve"> </w:t>
      </w:r>
      <w:r w:rsidR="00BE3870">
        <w:rPr>
          <w:rFonts w:ascii="Bookman Old Style" w:hAnsi="Bookman Old Style"/>
          <w:noProof/>
          <w:sz w:val="24"/>
        </w:rPr>
        <w:drawing>
          <wp:inline distT="0" distB="0" distL="0" distR="0" wp14:anchorId="0614AE2A" wp14:editId="64D76665">
            <wp:extent cx="2124075" cy="14160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05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591" cy="1416394"/>
                    </a:xfrm>
                    <a:prstGeom prst="rect">
                      <a:avLst/>
                    </a:prstGeom>
                  </pic:spPr>
                </pic:pic>
              </a:graphicData>
            </a:graphic>
          </wp:inline>
        </w:drawing>
      </w:r>
    </w:p>
    <w:p w14:paraId="3D85947D" w14:textId="77777777" w:rsidR="005D618C" w:rsidRDefault="005D618C" w:rsidP="00065E88">
      <w:pPr>
        <w:jc w:val="both"/>
        <w:rPr>
          <w:rFonts w:ascii="Bookman Old Style" w:hAnsi="Bookman Old Style"/>
          <w:sz w:val="24"/>
          <w:szCs w:val="24"/>
        </w:rPr>
      </w:pPr>
      <w:r w:rsidRPr="005D618C">
        <w:rPr>
          <w:rFonts w:ascii="Bookman Old Style" w:hAnsi="Bookman Old Style"/>
          <w:sz w:val="24"/>
          <w:szCs w:val="24"/>
        </w:rPr>
        <w:t xml:space="preserve">Le Comité possède un pack d’ergomètres renouvelé </w:t>
      </w:r>
      <w:r>
        <w:rPr>
          <w:rFonts w:ascii="Bookman Old Style" w:hAnsi="Bookman Old Style"/>
          <w:sz w:val="24"/>
          <w:szCs w:val="24"/>
        </w:rPr>
        <w:t xml:space="preserve">en 2018, à disposition des clubs. Les machines ont été mises à disposition de la ligue lors des manifestations de Cambrai et Calais. Le pack a été utilisé par les clubs de Cambrai, Valenciennes, Lille, Armentières et Dunkerque. </w:t>
      </w:r>
    </w:p>
    <w:p w14:paraId="0D5E9D01" w14:textId="489E5C9F" w:rsidR="005D618C" w:rsidRDefault="005D618C" w:rsidP="00065E88">
      <w:pPr>
        <w:jc w:val="both"/>
        <w:rPr>
          <w:rFonts w:ascii="Bookman Old Style" w:hAnsi="Bookman Old Style"/>
          <w:sz w:val="24"/>
          <w:szCs w:val="24"/>
        </w:rPr>
      </w:pPr>
      <w:r>
        <w:rPr>
          <w:rFonts w:ascii="Bookman Old Style" w:hAnsi="Bookman Old Style"/>
          <w:sz w:val="24"/>
          <w:szCs w:val="24"/>
        </w:rPr>
        <w:t>Les clubs de Lille et Dunkerque ont sollicité le CD afin de mettre en place une séance avec des étudiant à Lille et pour des scolaires à Dunkerque. Sur Dunkerque, il s’agissait d’un regroupement de jeunes issus de section sportive de plusieurs collèges du Dunkerquois la manifestation a eu lieux à Malo les bains, à l’initiative du département.</w:t>
      </w:r>
    </w:p>
    <w:p w14:paraId="7E541819" w14:textId="6B02EC0C" w:rsidR="005D618C" w:rsidRPr="00006573" w:rsidRDefault="005D618C" w:rsidP="00065E88">
      <w:pPr>
        <w:jc w:val="both"/>
        <w:rPr>
          <w:rFonts w:ascii="Bookman Old Style" w:hAnsi="Bookman Old Style"/>
          <w:sz w:val="36"/>
          <w:szCs w:val="36"/>
        </w:rPr>
      </w:pPr>
      <w:r w:rsidRPr="00006573">
        <w:rPr>
          <w:rFonts w:ascii="Bookman Old Style" w:hAnsi="Bookman Old Style"/>
          <w:sz w:val="36"/>
          <w:szCs w:val="36"/>
        </w:rPr>
        <w:t xml:space="preserve">Formations : </w:t>
      </w:r>
    </w:p>
    <w:p w14:paraId="6A268689" w14:textId="4B69E3AA" w:rsidR="005D618C" w:rsidRDefault="005D618C" w:rsidP="00065E88">
      <w:pPr>
        <w:jc w:val="both"/>
        <w:rPr>
          <w:rFonts w:ascii="Bookman Old Style" w:hAnsi="Bookman Old Style"/>
          <w:sz w:val="24"/>
          <w:szCs w:val="24"/>
        </w:rPr>
      </w:pPr>
      <w:r>
        <w:rPr>
          <w:rFonts w:ascii="Bookman Old Style" w:hAnsi="Bookman Old Style"/>
          <w:sz w:val="24"/>
          <w:szCs w:val="24"/>
        </w:rPr>
        <w:t>En 2018, le comité a supporté les formations pour les bénévoles ainsi une formation remorque a été prise en compte pour le club de Lille et une formation bateau pour le club de Valenciennes.</w:t>
      </w:r>
    </w:p>
    <w:p w14:paraId="384FC6A0" w14:textId="15E039C6" w:rsidR="00006573" w:rsidRPr="00006573" w:rsidRDefault="00006573" w:rsidP="00065E88">
      <w:pPr>
        <w:jc w:val="both"/>
        <w:rPr>
          <w:rFonts w:ascii="Bookman Old Style" w:hAnsi="Bookman Old Style"/>
          <w:sz w:val="36"/>
          <w:szCs w:val="36"/>
        </w:rPr>
      </w:pPr>
      <w:r w:rsidRPr="00006573">
        <w:rPr>
          <w:rFonts w:ascii="Bookman Old Style" w:hAnsi="Bookman Old Style"/>
          <w:sz w:val="36"/>
          <w:szCs w:val="36"/>
        </w:rPr>
        <w:t>Stage sportif</w:t>
      </w:r>
    </w:p>
    <w:p w14:paraId="56151FB8" w14:textId="434D7A06" w:rsidR="00006573" w:rsidRDefault="00006573" w:rsidP="00065E88">
      <w:pPr>
        <w:jc w:val="both"/>
        <w:rPr>
          <w:rFonts w:ascii="Bookman Old Style" w:hAnsi="Bookman Old Style"/>
          <w:sz w:val="24"/>
          <w:szCs w:val="24"/>
        </w:rPr>
      </w:pPr>
      <w:r w:rsidRPr="00006573">
        <w:rPr>
          <w:rFonts w:ascii="Bookman Old Style" w:hAnsi="Bookman Old Style"/>
          <w:sz w:val="24"/>
          <w:szCs w:val="24"/>
        </w:rPr>
        <w:t>La salariée</w:t>
      </w:r>
      <w:r>
        <w:rPr>
          <w:rFonts w:ascii="Bookman Old Style" w:hAnsi="Bookman Old Style"/>
          <w:sz w:val="24"/>
          <w:szCs w:val="24"/>
        </w:rPr>
        <w:t xml:space="preserve"> a organisé et mis en place le stage des J14 à Valenciennes.</w:t>
      </w:r>
    </w:p>
    <w:p w14:paraId="0E4F1FF5" w14:textId="74C2F49B" w:rsidR="00006573" w:rsidRPr="00006573" w:rsidRDefault="00006573" w:rsidP="00065E88">
      <w:pPr>
        <w:jc w:val="both"/>
        <w:rPr>
          <w:rFonts w:ascii="Bookman Old Style" w:hAnsi="Bookman Old Style"/>
          <w:sz w:val="36"/>
          <w:szCs w:val="36"/>
        </w:rPr>
      </w:pPr>
      <w:r w:rsidRPr="00006573">
        <w:rPr>
          <w:rFonts w:ascii="Bookman Old Style" w:hAnsi="Bookman Old Style"/>
          <w:sz w:val="36"/>
          <w:szCs w:val="36"/>
        </w:rPr>
        <w:t>Investissements :</w:t>
      </w:r>
    </w:p>
    <w:p w14:paraId="03889868" w14:textId="7BB14A9C" w:rsidR="00006573" w:rsidRPr="00006573" w:rsidRDefault="00006573" w:rsidP="00006573">
      <w:pPr>
        <w:pStyle w:val="Paragraphedeliste"/>
        <w:numPr>
          <w:ilvl w:val="0"/>
          <w:numId w:val="4"/>
        </w:numPr>
        <w:jc w:val="both"/>
        <w:rPr>
          <w:rFonts w:ascii="Bookman Old Style" w:hAnsi="Bookman Old Style"/>
          <w:sz w:val="24"/>
          <w:szCs w:val="24"/>
        </w:rPr>
      </w:pPr>
      <w:r w:rsidRPr="00006573">
        <w:rPr>
          <w:rFonts w:ascii="Bookman Old Style" w:hAnsi="Bookman Old Style"/>
          <w:sz w:val="24"/>
          <w:szCs w:val="24"/>
        </w:rPr>
        <w:t xml:space="preserve">Le comité a acquis en 2018 : </w:t>
      </w:r>
    </w:p>
    <w:p w14:paraId="5B882E92" w14:textId="77CF0210" w:rsidR="00006573" w:rsidRPr="00006573" w:rsidRDefault="00006573" w:rsidP="00006573">
      <w:pPr>
        <w:pStyle w:val="Paragraphedeliste"/>
        <w:numPr>
          <w:ilvl w:val="0"/>
          <w:numId w:val="4"/>
        </w:numPr>
        <w:jc w:val="both"/>
        <w:rPr>
          <w:rFonts w:ascii="Bookman Old Style" w:hAnsi="Bookman Old Style"/>
          <w:sz w:val="24"/>
          <w:szCs w:val="24"/>
        </w:rPr>
      </w:pPr>
      <w:r w:rsidRPr="00006573">
        <w:rPr>
          <w:rFonts w:ascii="Bookman Old Style" w:hAnsi="Bookman Old Style"/>
          <w:sz w:val="24"/>
          <w:szCs w:val="24"/>
        </w:rPr>
        <w:t>9 ergomètres</w:t>
      </w:r>
    </w:p>
    <w:p w14:paraId="5B8F264F" w14:textId="6B534675" w:rsidR="00006573" w:rsidRPr="00006573" w:rsidRDefault="00006573" w:rsidP="00006573">
      <w:pPr>
        <w:pStyle w:val="Paragraphedeliste"/>
        <w:numPr>
          <w:ilvl w:val="0"/>
          <w:numId w:val="4"/>
        </w:numPr>
        <w:jc w:val="both"/>
        <w:rPr>
          <w:rFonts w:ascii="Bookman Old Style" w:hAnsi="Bookman Old Style"/>
          <w:sz w:val="24"/>
          <w:szCs w:val="24"/>
        </w:rPr>
      </w:pPr>
      <w:r w:rsidRPr="00006573">
        <w:rPr>
          <w:rFonts w:ascii="Bookman Old Style" w:hAnsi="Bookman Old Style"/>
          <w:sz w:val="24"/>
          <w:szCs w:val="24"/>
        </w:rPr>
        <w:lastRenderedPageBreak/>
        <w:t>Une remorque pour un bateau de sécurité</w:t>
      </w:r>
      <w:r>
        <w:rPr>
          <w:rFonts w:ascii="Bookman Old Style" w:hAnsi="Bookman Old Style"/>
          <w:sz w:val="24"/>
          <w:szCs w:val="24"/>
        </w:rPr>
        <w:t xml:space="preserve"> présent à Cambrai</w:t>
      </w:r>
    </w:p>
    <w:p w14:paraId="789CD364" w14:textId="742DE09B" w:rsidR="00006573" w:rsidRPr="00006573" w:rsidRDefault="00006573" w:rsidP="00006573">
      <w:pPr>
        <w:pStyle w:val="Paragraphedeliste"/>
        <w:numPr>
          <w:ilvl w:val="0"/>
          <w:numId w:val="4"/>
        </w:numPr>
        <w:jc w:val="both"/>
        <w:rPr>
          <w:rFonts w:ascii="Bookman Old Style" w:hAnsi="Bookman Old Style"/>
          <w:sz w:val="24"/>
          <w:szCs w:val="24"/>
        </w:rPr>
      </w:pPr>
      <w:r w:rsidRPr="00006573">
        <w:rPr>
          <w:rFonts w:ascii="Bookman Old Style" w:hAnsi="Bookman Old Style"/>
          <w:sz w:val="24"/>
          <w:szCs w:val="24"/>
        </w:rPr>
        <w:t>Une coque et un moteur de sécurité</w:t>
      </w:r>
    </w:p>
    <w:p w14:paraId="1F0E99B0" w14:textId="52DD89CF" w:rsidR="00006573" w:rsidRPr="00006573" w:rsidRDefault="00006573" w:rsidP="00006573">
      <w:pPr>
        <w:pStyle w:val="Paragraphedeliste"/>
        <w:numPr>
          <w:ilvl w:val="0"/>
          <w:numId w:val="4"/>
        </w:numPr>
        <w:jc w:val="both"/>
        <w:rPr>
          <w:rFonts w:ascii="Bookman Old Style" w:hAnsi="Bookman Old Style"/>
          <w:sz w:val="24"/>
          <w:szCs w:val="24"/>
        </w:rPr>
      </w:pPr>
      <w:r w:rsidRPr="00006573">
        <w:rPr>
          <w:rFonts w:ascii="Bookman Old Style" w:hAnsi="Bookman Old Style"/>
          <w:sz w:val="24"/>
          <w:szCs w:val="24"/>
        </w:rPr>
        <w:t>8 paires d’aviron pour le pack découverte</w:t>
      </w:r>
      <w:r>
        <w:rPr>
          <w:rFonts w:ascii="Bookman Old Style" w:hAnsi="Bookman Old Style"/>
          <w:sz w:val="24"/>
          <w:szCs w:val="24"/>
        </w:rPr>
        <w:t xml:space="preserve"> présent à Douai</w:t>
      </w:r>
    </w:p>
    <w:p w14:paraId="09C9BC18" w14:textId="77777777" w:rsidR="00006573" w:rsidRPr="00006573" w:rsidRDefault="00006573" w:rsidP="00065E88">
      <w:pPr>
        <w:jc w:val="both"/>
        <w:rPr>
          <w:rFonts w:ascii="Bookman Old Style" w:hAnsi="Bookman Old Style"/>
          <w:sz w:val="24"/>
          <w:szCs w:val="24"/>
        </w:rPr>
      </w:pPr>
    </w:p>
    <w:p w14:paraId="3FA0B8CB" w14:textId="77777777" w:rsidR="00006573" w:rsidRPr="00006573" w:rsidRDefault="00006573" w:rsidP="00065E88">
      <w:pPr>
        <w:jc w:val="both"/>
        <w:rPr>
          <w:rFonts w:ascii="Bookman Old Style" w:hAnsi="Bookman Old Style"/>
          <w:sz w:val="24"/>
          <w:szCs w:val="24"/>
        </w:rPr>
      </w:pPr>
    </w:p>
    <w:p w14:paraId="1F34D0DE" w14:textId="77777777" w:rsidR="005D618C" w:rsidRPr="005D618C" w:rsidRDefault="005D618C" w:rsidP="00065E88">
      <w:pPr>
        <w:jc w:val="both"/>
        <w:rPr>
          <w:rFonts w:ascii="Bookman Old Style" w:hAnsi="Bookman Old Style"/>
          <w:sz w:val="32"/>
          <w:szCs w:val="24"/>
        </w:rPr>
      </w:pPr>
    </w:p>
    <w:p w14:paraId="4B495343" w14:textId="77777777" w:rsidR="00A175CA" w:rsidRPr="00A175CA" w:rsidRDefault="00A175CA" w:rsidP="00065E88">
      <w:pPr>
        <w:jc w:val="both"/>
        <w:rPr>
          <w:rFonts w:ascii="Bookman Old Style" w:hAnsi="Bookman Old Style"/>
          <w:sz w:val="24"/>
          <w:szCs w:val="24"/>
        </w:rPr>
      </w:pPr>
    </w:p>
    <w:p w14:paraId="44B5149B" w14:textId="71E454A0" w:rsidR="00581661" w:rsidRDefault="00581661" w:rsidP="00A175CA">
      <w:pPr>
        <w:jc w:val="both"/>
        <w:rPr>
          <w:rFonts w:ascii="Bookman Old Style" w:hAnsi="Bookman Old Style"/>
          <w:sz w:val="24"/>
        </w:rPr>
      </w:pPr>
      <w:r>
        <w:rPr>
          <w:rFonts w:ascii="Bookman Old Style" w:hAnsi="Bookman Old Style"/>
          <w:sz w:val="24"/>
        </w:rPr>
        <w:br w:type="page"/>
      </w:r>
    </w:p>
    <w:p w14:paraId="2BE22B7B" w14:textId="6A5B4FA2" w:rsidR="00581661" w:rsidRDefault="00581661" w:rsidP="00581661">
      <w:pPr>
        <w:jc w:val="center"/>
        <w:rPr>
          <w:rFonts w:ascii="Bookman Old Style" w:hAnsi="Bookman Old Style"/>
          <w:sz w:val="32"/>
        </w:rPr>
      </w:pPr>
      <w:r w:rsidRPr="00581661">
        <w:rPr>
          <w:rFonts w:ascii="Bookman Old Style" w:hAnsi="Bookman Old Style"/>
          <w:sz w:val="32"/>
        </w:rPr>
        <w:lastRenderedPageBreak/>
        <w:t>Mise à disposition possible de matériel pour les clubs du</w:t>
      </w:r>
      <w:r w:rsidR="00006214">
        <w:rPr>
          <w:rFonts w:ascii="Bookman Old Style" w:hAnsi="Bookman Old Style"/>
          <w:sz w:val="32"/>
        </w:rPr>
        <w:t xml:space="preserve"> département du</w:t>
      </w:r>
      <w:r w:rsidRPr="00581661">
        <w:rPr>
          <w:rFonts w:ascii="Bookman Old Style" w:hAnsi="Bookman Old Style"/>
          <w:sz w:val="32"/>
        </w:rPr>
        <w:t xml:space="preserve"> Nord :</w:t>
      </w:r>
    </w:p>
    <w:p w14:paraId="51091AF4" w14:textId="3BB1DFCD" w:rsidR="00581661" w:rsidRPr="00581661" w:rsidRDefault="00581661" w:rsidP="00581661">
      <w:pPr>
        <w:jc w:val="both"/>
        <w:rPr>
          <w:rFonts w:ascii="Bookman Old Style" w:hAnsi="Bookman Old Style"/>
          <w:sz w:val="24"/>
        </w:rPr>
      </w:pPr>
      <w:r>
        <w:rPr>
          <w:rFonts w:ascii="Bookman Old Style" w:hAnsi="Bookman Old Style"/>
          <w:sz w:val="24"/>
        </w:rPr>
        <w:t xml:space="preserve">Le Comité Départemental du Nord d’aviron met à disposition des clubs du </w:t>
      </w:r>
      <w:r w:rsidR="005F71E2">
        <w:rPr>
          <w:rFonts w:ascii="Bookman Old Style" w:hAnsi="Bookman Old Style"/>
          <w:sz w:val="24"/>
        </w:rPr>
        <w:t xml:space="preserve">département du </w:t>
      </w:r>
      <w:r>
        <w:rPr>
          <w:rFonts w:ascii="Bookman Old Style" w:hAnsi="Bookman Old Style"/>
          <w:sz w:val="24"/>
        </w:rPr>
        <w:t>Nord différents types de matériel :</w:t>
      </w:r>
    </w:p>
    <w:p w14:paraId="67058191" w14:textId="1D537065" w:rsidR="00581661" w:rsidRDefault="00581661" w:rsidP="00581661">
      <w:pPr>
        <w:pStyle w:val="Paragraphedeliste"/>
        <w:numPr>
          <w:ilvl w:val="0"/>
          <w:numId w:val="2"/>
        </w:numPr>
        <w:jc w:val="both"/>
        <w:rPr>
          <w:rFonts w:ascii="Bookman Old Style" w:hAnsi="Bookman Old Style"/>
          <w:sz w:val="24"/>
        </w:rPr>
      </w:pPr>
      <w:r>
        <w:rPr>
          <w:rFonts w:ascii="Bookman Old Style" w:hAnsi="Bookman Old Style"/>
          <w:sz w:val="24"/>
        </w:rPr>
        <w:t xml:space="preserve">Pack </w:t>
      </w:r>
      <w:proofErr w:type="spellStart"/>
      <w:r>
        <w:rPr>
          <w:rFonts w:ascii="Bookman Old Style" w:hAnsi="Bookman Old Style"/>
          <w:sz w:val="24"/>
        </w:rPr>
        <w:t>Rowingboard</w:t>
      </w:r>
      <w:proofErr w:type="spellEnd"/>
      <w:r>
        <w:rPr>
          <w:rFonts w:ascii="Bookman Old Style" w:hAnsi="Bookman Old Style"/>
          <w:sz w:val="24"/>
        </w:rPr>
        <w:t> : 8 bateaux (</w:t>
      </w:r>
      <w:r w:rsidR="002C7B7D">
        <w:rPr>
          <w:rFonts w:ascii="Bookman Old Style" w:hAnsi="Bookman Old Style"/>
          <w:sz w:val="24"/>
        </w:rPr>
        <w:t>stockés au club de Douai)</w:t>
      </w:r>
    </w:p>
    <w:p w14:paraId="250BA51D" w14:textId="6CF27700" w:rsidR="002C7B7D" w:rsidRDefault="002C7B7D" w:rsidP="00581661">
      <w:pPr>
        <w:pStyle w:val="Paragraphedeliste"/>
        <w:numPr>
          <w:ilvl w:val="0"/>
          <w:numId w:val="2"/>
        </w:numPr>
        <w:jc w:val="both"/>
        <w:rPr>
          <w:rFonts w:ascii="Bookman Old Style" w:hAnsi="Bookman Old Style"/>
          <w:sz w:val="24"/>
        </w:rPr>
      </w:pPr>
      <w:r>
        <w:rPr>
          <w:rFonts w:ascii="Bookman Old Style" w:hAnsi="Bookman Old Style"/>
          <w:sz w:val="24"/>
        </w:rPr>
        <w:t>Bateau moteur (6CV) et sa remorque (stockés au club de Cambrai)</w:t>
      </w:r>
    </w:p>
    <w:p w14:paraId="2CCC2985" w14:textId="75FAF6E3" w:rsidR="002C7B7D" w:rsidRDefault="002C7B7D" w:rsidP="00581661">
      <w:pPr>
        <w:pStyle w:val="Paragraphedeliste"/>
        <w:numPr>
          <w:ilvl w:val="0"/>
          <w:numId w:val="2"/>
        </w:numPr>
        <w:jc w:val="both"/>
        <w:rPr>
          <w:rFonts w:ascii="Bookman Old Style" w:hAnsi="Bookman Old Style"/>
          <w:sz w:val="24"/>
        </w:rPr>
      </w:pPr>
      <w:r>
        <w:rPr>
          <w:rFonts w:ascii="Bookman Old Style" w:hAnsi="Bookman Old Style"/>
          <w:sz w:val="24"/>
        </w:rPr>
        <w:t>Ergomètres (stockés au club de Valenciennes)</w:t>
      </w:r>
    </w:p>
    <w:p w14:paraId="37DE62AB" w14:textId="46194548" w:rsidR="002C7B7D" w:rsidRDefault="002C7B7D" w:rsidP="002C7B7D">
      <w:pPr>
        <w:jc w:val="both"/>
        <w:rPr>
          <w:rFonts w:ascii="Bookman Old Style" w:hAnsi="Bookman Old Style"/>
          <w:sz w:val="24"/>
        </w:rPr>
      </w:pPr>
      <w:r>
        <w:rPr>
          <w:rFonts w:ascii="Bookman Old Style" w:hAnsi="Bookman Old Style"/>
          <w:sz w:val="24"/>
        </w:rPr>
        <w:t>Afin de pouvoir bénéficier de ce matériel, il faut envoyer un mail de réservation à Sandra Guitard</w:t>
      </w:r>
    </w:p>
    <w:p w14:paraId="5283C5EE" w14:textId="67FFC4F0" w:rsidR="00C77BB3" w:rsidRPr="00C77BB3" w:rsidRDefault="00C77BB3" w:rsidP="00C77BB3">
      <w:pPr>
        <w:pStyle w:val="Paragraphedeliste"/>
        <w:numPr>
          <w:ilvl w:val="0"/>
          <w:numId w:val="3"/>
        </w:numPr>
        <w:jc w:val="both"/>
        <w:rPr>
          <w:rFonts w:ascii="Bookman Old Style" w:hAnsi="Bookman Old Style"/>
          <w:sz w:val="24"/>
        </w:rPr>
      </w:pPr>
      <w:r w:rsidRPr="00C77BB3">
        <w:rPr>
          <w:rFonts w:ascii="Bookman Old Style" w:hAnsi="Bookman Old Style"/>
          <w:sz w:val="24"/>
        </w:rPr>
        <w:t xml:space="preserve">Journée découverte au </w:t>
      </w:r>
      <w:r w:rsidR="00A175CA">
        <w:rPr>
          <w:rFonts w:ascii="Bookman Old Style" w:hAnsi="Bookman Old Style"/>
          <w:sz w:val="24"/>
        </w:rPr>
        <w:t>Q</w:t>
      </w:r>
      <w:r w:rsidRPr="00C77BB3">
        <w:rPr>
          <w:rFonts w:ascii="Bookman Old Style" w:hAnsi="Bookman Old Style"/>
          <w:sz w:val="24"/>
        </w:rPr>
        <w:t>uesnoy</w:t>
      </w:r>
    </w:p>
    <w:p w14:paraId="0A6EFBDA" w14:textId="4AE658CE" w:rsidR="00C77BB3" w:rsidRPr="00C77BB3" w:rsidRDefault="00C77BB3" w:rsidP="00C77BB3">
      <w:pPr>
        <w:pStyle w:val="Paragraphedeliste"/>
        <w:numPr>
          <w:ilvl w:val="0"/>
          <w:numId w:val="3"/>
        </w:numPr>
        <w:jc w:val="both"/>
        <w:rPr>
          <w:rFonts w:ascii="Bookman Old Style" w:hAnsi="Bookman Old Style"/>
          <w:sz w:val="24"/>
        </w:rPr>
      </w:pPr>
      <w:r w:rsidRPr="00C77BB3">
        <w:rPr>
          <w:rFonts w:ascii="Bookman Old Style" w:hAnsi="Bookman Old Style"/>
          <w:sz w:val="24"/>
        </w:rPr>
        <w:t>Animation du département à Le Quesnoy et Vals</w:t>
      </w:r>
    </w:p>
    <w:p w14:paraId="01E9B0FB" w14:textId="20D4A0E7" w:rsidR="00C77BB3" w:rsidRPr="00C77BB3" w:rsidRDefault="00C77BB3" w:rsidP="00C77BB3">
      <w:pPr>
        <w:pStyle w:val="Paragraphedeliste"/>
        <w:numPr>
          <w:ilvl w:val="0"/>
          <w:numId w:val="3"/>
        </w:numPr>
        <w:jc w:val="both"/>
        <w:rPr>
          <w:rFonts w:ascii="Bookman Old Style" w:hAnsi="Bookman Old Style"/>
          <w:sz w:val="24"/>
        </w:rPr>
      </w:pPr>
      <w:r w:rsidRPr="00C77BB3">
        <w:rPr>
          <w:rFonts w:ascii="Bookman Old Style" w:hAnsi="Bookman Old Style"/>
          <w:sz w:val="24"/>
        </w:rPr>
        <w:t>Animation ergomètres à Dunkerque pour des scolaires, à Lille pour des étudiants, à Vals pour des scolaires</w:t>
      </w:r>
    </w:p>
    <w:p w14:paraId="182D8614" w14:textId="15A2C9D1" w:rsidR="00C77BB3" w:rsidRPr="00C77BB3" w:rsidRDefault="00C77BB3" w:rsidP="00C77BB3">
      <w:pPr>
        <w:pStyle w:val="Paragraphedeliste"/>
        <w:numPr>
          <w:ilvl w:val="0"/>
          <w:numId w:val="3"/>
        </w:numPr>
        <w:jc w:val="both"/>
        <w:rPr>
          <w:rFonts w:ascii="Bookman Old Style" w:hAnsi="Bookman Old Style"/>
          <w:sz w:val="24"/>
        </w:rPr>
      </w:pPr>
      <w:r w:rsidRPr="00C77BB3">
        <w:rPr>
          <w:rFonts w:ascii="Bookman Old Style" w:hAnsi="Bookman Old Style"/>
          <w:sz w:val="24"/>
        </w:rPr>
        <w:t>Formation aviron santé pour la salariée</w:t>
      </w:r>
    </w:p>
    <w:p w14:paraId="21251A23" w14:textId="0A1AC3AD" w:rsidR="00C77BB3" w:rsidRDefault="00C77BB3" w:rsidP="00C77BB3">
      <w:pPr>
        <w:pStyle w:val="Paragraphedeliste"/>
        <w:numPr>
          <w:ilvl w:val="0"/>
          <w:numId w:val="3"/>
        </w:numPr>
        <w:jc w:val="both"/>
        <w:rPr>
          <w:rFonts w:ascii="Bookman Old Style" w:hAnsi="Bookman Old Style"/>
          <w:sz w:val="24"/>
        </w:rPr>
      </w:pPr>
      <w:r w:rsidRPr="00C77BB3">
        <w:rPr>
          <w:rFonts w:ascii="Bookman Old Style" w:hAnsi="Bookman Old Style"/>
          <w:sz w:val="24"/>
        </w:rPr>
        <w:t>Organisation et mise en place du stage jeunes en aout à Vals</w:t>
      </w:r>
    </w:p>
    <w:p w14:paraId="3FD1712E" w14:textId="700CED15" w:rsidR="00C77BB3" w:rsidRPr="00C77BB3" w:rsidRDefault="00C77BB3" w:rsidP="00C77BB3">
      <w:pPr>
        <w:pStyle w:val="Paragraphedeliste"/>
        <w:numPr>
          <w:ilvl w:val="0"/>
          <w:numId w:val="3"/>
        </w:numPr>
        <w:jc w:val="both"/>
        <w:rPr>
          <w:rFonts w:ascii="Bookman Old Style" w:hAnsi="Bookman Old Style"/>
          <w:sz w:val="24"/>
        </w:rPr>
      </w:pPr>
      <w:r>
        <w:rPr>
          <w:rFonts w:ascii="Bookman Old Style" w:hAnsi="Bookman Old Style"/>
          <w:sz w:val="24"/>
        </w:rPr>
        <w:t>Subvention formation permis remorque à Lille et bateau à Valenciennes</w:t>
      </w:r>
    </w:p>
    <w:p w14:paraId="7751C492" w14:textId="77777777" w:rsidR="00C77BB3" w:rsidRPr="002C7B7D" w:rsidRDefault="00C77BB3" w:rsidP="002C7B7D">
      <w:pPr>
        <w:jc w:val="both"/>
        <w:rPr>
          <w:rFonts w:ascii="Bookman Old Style" w:hAnsi="Bookman Old Style"/>
          <w:sz w:val="24"/>
        </w:rPr>
      </w:pPr>
    </w:p>
    <w:sectPr w:rsidR="00C77BB3" w:rsidRPr="002C7B7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5811" w14:textId="77777777" w:rsidR="00900827" w:rsidRDefault="00900827" w:rsidP="00006573">
      <w:pPr>
        <w:spacing w:after="0" w:line="240" w:lineRule="auto"/>
      </w:pPr>
      <w:r>
        <w:separator/>
      </w:r>
    </w:p>
  </w:endnote>
  <w:endnote w:type="continuationSeparator" w:id="0">
    <w:p w14:paraId="60625D48" w14:textId="77777777" w:rsidR="00900827" w:rsidRDefault="00900827" w:rsidP="0000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4595" w14:textId="532530C3" w:rsidR="00006573" w:rsidRDefault="00006573">
    <w:pPr>
      <w:pStyle w:val="Pieddepage"/>
    </w:pPr>
    <w:r>
      <w:rPr>
        <w:noProof/>
      </w:rPr>
      <w:drawing>
        <wp:inline distT="0" distB="0" distL="0" distR="0" wp14:anchorId="6A238DC5" wp14:editId="5E36EEE8">
          <wp:extent cx="1422400" cy="568478"/>
          <wp:effectExtent l="0" t="0" r="635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d_ledepartement.jpg"/>
                  <pic:cNvPicPr/>
                </pic:nvPicPr>
                <pic:blipFill>
                  <a:blip r:embed="rId1">
                    <a:extLst>
                      <a:ext uri="{28A0092B-C50C-407E-A947-70E740481C1C}">
                        <a14:useLocalDpi xmlns:a14="http://schemas.microsoft.com/office/drawing/2010/main" val="0"/>
                      </a:ext>
                    </a:extLst>
                  </a:blip>
                  <a:stretch>
                    <a:fillRect/>
                  </a:stretch>
                </pic:blipFill>
                <pic:spPr>
                  <a:xfrm>
                    <a:off x="0" y="0"/>
                    <a:ext cx="1444199" cy="577190"/>
                  </a:xfrm>
                  <a:prstGeom prst="rect">
                    <a:avLst/>
                  </a:prstGeom>
                </pic:spPr>
              </pic:pic>
            </a:graphicData>
          </a:graphic>
        </wp:inline>
      </w:drawing>
    </w:r>
    <w:r>
      <w:ptab w:relativeTo="margin" w:alignment="center" w:leader="none"/>
    </w:r>
    <w:r>
      <w:rPr>
        <w:noProof/>
      </w:rPr>
      <w:drawing>
        <wp:inline distT="0" distB="0" distL="0" distR="0" wp14:anchorId="4836D998" wp14:editId="7BC2892A">
          <wp:extent cx="1098550" cy="761630"/>
          <wp:effectExtent l="0" t="0" r="635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FVJS_CNDS_2014 (2).jpg"/>
                  <pic:cNvPicPr/>
                </pic:nvPicPr>
                <pic:blipFill>
                  <a:blip r:embed="rId2">
                    <a:extLst>
                      <a:ext uri="{28A0092B-C50C-407E-A947-70E740481C1C}">
                        <a14:useLocalDpi xmlns:a14="http://schemas.microsoft.com/office/drawing/2010/main" val="0"/>
                      </a:ext>
                    </a:extLst>
                  </a:blip>
                  <a:stretch>
                    <a:fillRect/>
                  </a:stretch>
                </pic:blipFill>
                <pic:spPr>
                  <a:xfrm>
                    <a:off x="0" y="0"/>
                    <a:ext cx="1113266" cy="771833"/>
                  </a:xfrm>
                  <a:prstGeom prst="rect">
                    <a:avLst/>
                  </a:prstGeom>
                </pic:spPr>
              </pic:pic>
            </a:graphicData>
          </a:graphic>
        </wp:inline>
      </w:drawing>
    </w:r>
    <w:r>
      <w:ptab w:relativeTo="margin" w:alignment="right" w:leader="none"/>
    </w:r>
    <w:r>
      <w:rPr>
        <w:noProof/>
      </w:rPr>
      <w:drawing>
        <wp:inline distT="0" distB="0" distL="0" distR="0" wp14:anchorId="13C59D8D" wp14:editId="6F9BD0DB">
          <wp:extent cx="1744337" cy="952500"/>
          <wp:effectExtent l="0" t="0" r="8890" b="0"/>
          <wp:docPr id="5" name="Image 5" descr="C:\Users\utilisateur\AppData\Local\Microsoft\Windows\INetCache\Content.MSO\BDC49A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MSO\BDC49AED.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9410" cy="9771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69FEB" w14:textId="77777777" w:rsidR="00900827" w:rsidRDefault="00900827" w:rsidP="00006573">
      <w:pPr>
        <w:spacing w:after="0" w:line="240" w:lineRule="auto"/>
      </w:pPr>
      <w:r>
        <w:separator/>
      </w:r>
    </w:p>
  </w:footnote>
  <w:footnote w:type="continuationSeparator" w:id="0">
    <w:p w14:paraId="0500EB56" w14:textId="77777777" w:rsidR="00900827" w:rsidRDefault="00900827" w:rsidP="00006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BEE5" w14:textId="4C20E764" w:rsidR="00006573" w:rsidRDefault="00006573">
    <w:pPr>
      <w:pStyle w:val="En-tte"/>
    </w:pPr>
    <w:r>
      <w:t>Bosquelle Dominique</w:t>
    </w:r>
    <w:r>
      <w:ptab w:relativeTo="margin" w:alignment="center" w:leader="none"/>
    </w:r>
    <w:r>
      <w:t>CR 2018</w:t>
    </w:r>
    <w:r>
      <w:ptab w:relativeTo="margin" w:alignment="right" w:leader="none"/>
    </w:r>
    <w:r>
      <w:t>20 janvier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65E"/>
    <w:multiLevelType w:val="hybridMultilevel"/>
    <w:tmpl w:val="B1D82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413D13"/>
    <w:multiLevelType w:val="hybridMultilevel"/>
    <w:tmpl w:val="8DC89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530041"/>
    <w:multiLevelType w:val="hybridMultilevel"/>
    <w:tmpl w:val="5D10B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E90B21"/>
    <w:multiLevelType w:val="hybridMultilevel"/>
    <w:tmpl w:val="5218B3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D1"/>
    <w:rsid w:val="00006214"/>
    <w:rsid w:val="00006573"/>
    <w:rsid w:val="00065E88"/>
    <w:rsid w:val="000E2337"/>
    <w:rsid w:val="00146A7D"/>
    <w:rsid w:val="002C7B7D"/>
    <w:rsid w:val="003960DF"/>
    <w:rsid w:val="00545838"/>
    <w:rsid w:val="00581661"/>
    <w:rsid w:val="005832D1"/>
    <w:rsid w:val="005D618C"/>
    <w:rsid w:val="005F71E2"/>
    <w:rsid w:val="00664AAA"/>
    <w:rsid w:val="00900827"/>
    <w:rsid w:val="00A175CA"/>
    <w:rsid w:val="00A76885"/>
    <w:rsid w:val="00BE3870"/>
    <w:rsid w:val="00C77BB3"/>
    <w:rsid w:val="00DA68E6"/>
    <w:rsid w:val="00FE1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5633F"/>
  <w15:chartTrackingRefBased/>
  <w15:docId w15:val="{6C149D39-2DF8-4141-85C0-757D615D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1661"/>
    <w:pPr>
      <w:ind w:left="720"/>
      <w:contextualSpacing/>
    </w:pPr>
  </w:style>
  <w:style w:type="paragraph" w:styleId="En-tte">
    <w:name w:val="header"/>
    <w:basedOn w:val="Normal"/>
    <w:link w:val="En-tteCar"/>
    <w:uiPriority w:val="99"/>
    <w:unhideWhenUsed/>
    <w:rsid w:val="00006573"/>
    <w:pPr>
      <w:tabs>
        <w:tab w:val="center" w:pos="4536"/>
        <w:tab w:val="right" w:pos="9072"/>
      </w:tabs>
      <w:spacing w:after="0" w:line="240" w:lineRule="auto"/>
    </w:pPr>
  </w:style>
  <w:style w:type="character" w:customStyle="1" w:styleId="En-tteCar">
    <w:name w:val="En-tête Car"/>
    <w:basedOn w:val="Policepardfaut"/>
    <w:link w:val="En-tte"/>
    <w:uiPriority w:val="99"/>
    <w:rsid w:val="00006573"/>
  </w:style>
  <w:style w:type="paragraph" w:styleId="Pieddepage">
    <w:name w:val="footer"/>
    <w:basedOn w:val="Normal"/>
    <w:link w:val="PieddepageCar"/>
    <w:uiPriority w:val="99"/>
    <w:unhideWhenUsed/>
    <w:rsid w:val="000065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535</Words>
  <Characters>2946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guitard</dc:creator>
  <cp:keywords/>
  <dc:description/>
  <cp:lastModifiedBy>Bosquelle Dominique</cp:lastModifiedBy>
  <cp:revision>5</cp:revision>
  <dcterms:created xsi:type="dcterms:W3CDTF">2019-01-19T07:01:00Z</dcterms:created>
  <dcterms:modified xsi:type="dcterms:W3CDTF">2019-01-21T17:13:00Z</dcterms:modified>
</cp:coreProperties>
</file>